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32" w:rsidRDefault="005B6232" w:rsidP="005B6232">
      <w:pPr>
        <w:pStyle w:val="NormalWeb"/>
      </w:pPr>
      <w:bookmarkStart w:id="0" w:name="_GoBack"/>
      <w:bookmarkEnd w:id="0"/>
      <w:r>
        <w:rPr>
          <w:rStyle w:val="Strong"/>
        </w:rPr>
        <w:t>ПРАВИЛА ОБЩО СЪБРАНИЕ</w:t>
      </w:r>
    </w:p>
    <w:p w:rsidR="005B6232" w:rsidRDefault="005B6232" w:rsidP="005B6232">
      <w:pPr>
        <w:pStyle w:val="NormalWeb"/>
      </w:pPr>
      <w:r>
        <w:t>ПРАВИЛА ЗА ОРГАНИЗАЦИЯ НА ДЕЙНОСТТА</w:t>
      </w:r>
      <w:r>
        <w:br/>
      </w:r>
      <w:proofErr w:type="gramStart"/>
      <w:r>
        <w:t>НА  ОБЩОТО</w:t>
      </w:r>
      <w:proofErr w:type="gramEnd"/>
      <w:r>
        <w:t xml:space="preserve"> СЪБРАНИЕ  НА РАЙОНЕН СЪД - ВИДИН</w:t>
      </w:r>
      <w:r>
        <w:br/>
        <w:t>Настоящите Правила са приети от Общото събрание на съдиите в Районен съд Видин на основание чл.79, ал.2 от Закона за съдебната власт.</w:t>
      </w:r>
      <w:r>
        <w:br/>
      </w:r>
      <w:proofErr w:type="gramStart"/>
      <w:r>
        <w:t>І Общи разпоредби</w:t>
      </w:r>
      <w:r>
        <w:br/>
        <w:t>1.Общото събрание на Районен съд - Видин се състои от всички съдии, като командированите участват без право на глас.</w:t>
      </w:r>
      <w:proofErr w:type="gramEnd"/>
      <w:r>
        <w:br/>
      </w:r>
      <w:proofErr w:type="gramStart"/>
      <w:r>
        <w:t>2.В Общото събрание участват без право на глас и държавните съдебни изпълнители и съдиите по вписванията, когато се разглеждат въпроси, засягащи дейността им.</w:t>
      </w:r>
      <w:proofErr w:type="gramEnd"/>
      <w:r>
        <w:br/>
        <w:t>3.Общото събрание на Районен съд- Видин има следните правомощия:</w:t>
      </w:r>
      <w:r>
        <w:br/>
        <w:t>            - Определя броя и съставите на отделенията, ако има такива, както и тяхната специализация по материя;</w:t>
      </w:r>
      <w:r>
        <w:br/>
        <w:t>-  може да прави предложения за назначаване на председател на Районен съд - Видин и изслушва всички кандидати;</w:t>
      </w:r>
      <w:r>
        <w:br/>
        <w:t>-  изслушва предложения от председателя на съда кандидат за назначаване на негов заместник и може да изразява становище относно предложението;</w:t>
      </w:r>
      <w:r>
        <w:br/>
        <w:t>- обсъжда щатното разписание на администрацията на съда /чл.80, ал.1, т.11 от ЗСВ/</w:t>
      </w:r>
      <w:r>
        <w:br/>
        <w:t>-  обсъжда годишния доклад на председателя за дейността на съда;</w:t>
      </w:r>
      <w:r>
        <w:br/>
        <w:t>- дава становища на Министерския съвет и на Народното събрание по законопроекти, които се отнасят до дейността на районните съдилища;</w:t>
      </w:r>
      <w:r>
        <w:br/>
        <w:t>-   приема вътрешни правила за организацията на дейността си;</w:t>
      </w:r>
      <w:r>
        <w:br/>
        <w:t>- приема правила за определяне на натовареността на председателя на съда, на неговия заместник, на съдиите от районния съд, които са натоварени с осъществяването на организационни функции, както и в случай на предписание на здравните органи;</w:t>
      </w:r>
      <w:r>
        <w:br/>
        <w:t>-   анализира и обобщава практиката на Районен съд -Видин;</w:t>
      </w:r>
      <w:r>
        <w:br/>
        <w:t>- дава мнение по искания за приемане на тълкувателни решения или тълкувателни постановления, засягащи дейността на районните съдилища;</w:t>
      </w:r>
      <w:r>
        <w:br/>
        <w:t>-  разглежда други въпроси по предложение на председателя на съда или на член на общото събрание;</w:t>
      </w:r>
      <w:r>
        <w:br/>
        <w:t>-   приема решения в други предвидени от закона случаи;</w:t>
      </w:r>
      <w:r>
        <w:br/>
        <w:t>-  Общото събрание може да изразява становища по въпроси, свързани с организацията на дейността на съда, които са от компетентността на председателя на районния съд при направено предложение от не по-малко от една трета от съдиите.</w:t>
      </w:r>
      <w:r>
        <w:br/>
      </w:r>
      <w:proofErr w:type="gramStart"/>
      <w:r>
        <w:t>ІІ Свикване на Общото събрание</w:t>
      </w:r>
      <w:r>
        <w:br/>
        <w:t>4.Общото събрание на Районен съд - Видин се свиква от председателя на съда или по искане на не по-малко от 1/3 от всички съдии.</w:t>
      </w:r>
      <w:proofErr w:type="gramEnd"/>
      <w:r>
        <w:br/>
      </w:r>
      <w:proofErr w:type="gramStart"/>
      <w:r>
        <w:t>5.Общото събрание се свиква от председателя, а при отсъствието му от заместник - председател с писмена покана връчена на всеки съдия срещу подпис в нарочен списък.</w:t>
      </w:r>
      <w:proofErr w:type="gramEnd"/>
      <w:r>
        <w:br/>
        <w:t xml:space="preserve"> 6./1/Поканата за ОС е със следното </w:t>
      </w:r>
      <w:proofErr w:type="gramStart"/>
      <w:r>
        <w:t>съдържание :</w:t>
      </w:r>
      <w:proofErr w:type="gramEnd"/>
      <w:r>
        <w:t xml:space="preserve"> дата, час, място на провеждането му, дневен ред на въпросите, които предстои да бъдат обсъдени и по които следва да се вземе решение. </w:t>
      </w:r>
      <w:r>
        <w:br/>
        <w:t>              </w:t>
      </w:r>
      <w:proofErr w:type="gramStart"/>
      <w:r>
        <w:t>/2/В случай, че има писмени материали по точка от дневния ред, те се качват в сървъра, в папката на всеки съдия, за запознаване.</w:t>
      </w:r>
      <w:proofErr w:type="gramEnd"/>
      <w:r>
        <w:t xml:space="preserve"> </w:t>
      </w:r>
      <w:r>
        <w:br/>
        <w:t>              </w:t>
      </w:r>
      <w:proofErr w:type="gramStart"/>
      <w:r>
        <w:t>/3/Писмените материали по дневния ред стоят на разположение на съдиите и на хартия в регистратурата на съда.</w:t>
      </w:r>
      <w:proofErr w:type="gramEnd"/>
      <w:r>
        <w:br/>
      </w:r>
      <w:r>
        <w:lastRenderedPageBreak/>
        <w:t xml:space="preserve">  /4/.В случаите, когато ОС се свиква по искане на не по-малко от 1/3 от съдиите, искането следва да се депозира в регистратурата и да съдържа: предложение за дата, час, място на провеждането му, дневен ред на въпросите, които се поставят за разглеждане и решаване, както и писмените материали, ако има такива и следва да е подписано от подалите го съдии с право на глас. Уведомяването за провеждане на ОС се извършва от </w:t>
      </w:r>
      <w:proofErr w:type="gramStart"/>
      <w:r>
        <w:t>служител ,</w:t>
      </w:r>
      <w:proofErr w:type="gramEnd"/>
      <w:r>
        <w:t xml:space="preserve"> на когото е възложено това по реда на чл.5 и чл.6.</w:t>
      </w:r>
      <w:r>
        <w:br/>
        <w:t>          </w:t>
      </w:r>
      <w:proofErr w:type="gramStart"/>
      <w:r>
        <w:t>7.Въвежда се Регистър на Общите събрания - по образец, който се води от нарочно определен служебен служител и в него се отбелязва всичко във връзка със свикването и провеждането на общите събрания, както и решенията.</w:t>
      </w:r>
      <w:proofErr w:type="gramEnd"/>
      <w:r>
        <w:br/>
        <w:t>    </w:t>
      </w:r>
      <w:proofErr w:type="gramStart"/>
      <w:r>
        <w:t>8./1/Поканата за ОС се връчва най-късно 3 /три/ дни преди датата на събранието.</w:t>
      </w:r>
      <w:proofErr w:type="gramEnd"/>
      <w:r>
        <w:br/>
        <w:t>  </w:t>
      </w:r>
      <w:proofErr w:type="gramStart"/>
      <w:r>
        <w:t>/2/Поканата се връчва на хартиен носител и тя се счита за получена с полагането на подпис за това в списъка, изготвен по реда, посочен по-горе.</w:t>
      </w:r>
      <w:proofErr w:type="gramEnd"/>
      <w:r>
        <w:br/>
        <w:t xml:space="preserve">  /3/Съдиите, които са в отпуск, в командировка или отсъстват по други причини, се уведомяват за свиканото общо събрание по личния им телефон, което се удостоверява от уведомяващото лице върху списъка за общото събрание и поканата. </w:t>
      </w:r>
      <w:r>
        <w:br/>
      </w:r>
      <w:proofErr w:type="gramStart"/>
      <w:r>
        <w:t>9.Отказът за получаване на поканата за ОС се удостоверява в поканата и списъка от връчващия.</w:t>
      </w:r>
      <w:proofErr w:type="gramEnd"/>
      <w:r>
        <w:t xml:space="preserve"> </w:t>
      </w:r>
      <w:proofErr w:type="gramStart"/>
      <w:r>
        <w:t>В този случай, тя се счита редовно връчена.</w:t>
      </w:r>
      <w:proofErr w:type="gramEnd"/>
      <w:r>
        <w:br/>
      </w:r>
      <w:proofErr w:type="gramStart"/>
      <w:r>
        <w:t>ІІІ.</w:t>
      </w:r>
      <w:proofErr w:type="gramEnd"/>
      <w:r>
        <w:t xml:space="preserve"> </w:t>
      </w:r>
      <w:proofErr w:type="gramStart"/>
      <w:r>
        <w:t>Провеждане на Общото събрание.</w:t>
      </w:r>
      <w:proofErr w:type="gramEnd"/>
      <w:r>
        <w:t xml:space="preserve"> </w:t>
      </w:r>
      <w:proofErr w:type="gramStart"/>
      <w:r>
        <w:t>Решения на Общото събрание.</w:t>
      </w:r>
      <w:proofErr w:type="gramEnd"/>
      <w:r>
        <w:br/>
        <w:t>          </w:t>
      </w:r>
      <w:proofErr w:type="gramStart"/>
      <w:r>
        <w:t>10.Общото събрание се ръководи от председателя на съда, а при отсъствието му или по друга обективна причина - от заместник председател.</w:t>
      </w:r>
      <w:proofErr w:type="gramEnd"/>
      <w:r>
        <w:br/>
      </w:r>
      <w:proofErr w:type="gramStart"/>
      <w:r>
        <w:t>11./1/Общото събрание се провежда, ако на него присъстват повече от половината от всички съдии с право на глас и приема решения с мнозинство, повече от половината от присъстващите.</w:t>
      </w:r>
      <w:proofErr w:type="gramEnd"/>
      <w:r>
        <w:br/>
        <w:t>     </w:t>
      </w:r>
      <w:proofErr w:type="gramStart"/>
      <w:r>
        <w:t>/2/В протокола на ОС се вписва кои съдии отсъстват и по какви причини.</w:t>
      </w:r>
      <w:proofErr w:type="gramEnd"/>
      <w:r>
        <w:br/>
        <w:t>     </w:t>
      </w:r>
      <w:proofErr w:type="gramStart"/>
      <w:r>
        <w:t>/3/Ако липсва необходимото мнозинство за провеждане на ОС, то се отлага за след час.</w:t>
      </w:r>
      <w:proofErr w:type="gramEnd"/>
      <w:r>
        <w:t xml:space="preserve"> Ако и тогава липсва необходимото мнозинство, ОС се отлага за първата възможна за всички съдии дата</w:t>
      </w:r>
      <w:proofErr w:type="gramStart"/>
      <w:r>
        <w:t>,  но</w:t>
      </w:r>
      <w:proofErr w:type="gramEnd"/>
      <w:r>
        <w:t xml:space="preserve"> не по-късно от 7 дни. </w:t>
      </w:r>
      <w:proofErr w:type="gramStart"/>
      <w:r>
        <w:t>Присъствалите не се канят отново.</w:t>
      </w:r>
      <w:proofErr w:type="gramEnd"/>
      <w:r>
        <w:br/>
      </w:r>
      <w:proofErr w:type="gramStart"/>
      <w:r>
        <w:t>12.По време на заседанията на Общото събрание се води протокол от някой от присъстващите съдии.</w:t>
      </w:r>
      <w:proofErr w:type="gramEnd"/>
      <w:r>
        <w:t xml:space="preserve"> </w:t>
      </w:r>
      <w:r>
        <w:br/>
        <w:t xml:space="preserve">13./1/Заседанията на Общото събрание на Районен съд – Видин са </w:t>
      </w:r>
      <w:proofErr w:type="gramStart"/>
      <w:r>
        <w:t>открити .</w:t>
      </w:r>
      <w:proofErr w:type="gramEnd"/>
      <w:r>
        <w:br/>
        <w:t>     /2/В 7-дневен срок от провеждане на ОС, протоколът, подписан от председателстващ и протоколчик се публикува в сървъра на електронната папка на всеки съдия, а оригиналният хартиен екземпляр се подрежда от административния секретар във водения и съхраняван от него Регистър на общите събрание на Видински районен съд, ведно с всички книжа за  всяко общо събрание.</w:t>
      </w:r>
      <w:r>
        <w:br/>
        <w:t>     </w:t>
      </w:r>
      <w:proofErr w:type="gramStart"/>
      <w:r>
        <w:t>/3/Поправки и допълнения в протокола се допускат по писмено искане на всеки член на ОС, депозирано до председателя на съда, в 3-дневен срок от публикуването му.</w:t>
      </w:r>
      <w:proofErr w:type="gramEnd"/>
      <w:r>
        <w:t xml:space="preserve"> </w:t>
      </w:r>
      <w:proofErr w:type="gramStart"/>
      <w:r>
        <w:t>Председателят свиква общото събрание на съдиите за произнасяне по искането.</w:t>
      </w:r>
      <w:proofErr w:type="gramEnd"/>
      <w:r>
        <w:t xml:space="preserve"> </w:t>
      </w:r>
      <w:proofErr w:type="gramStart"/>
      <w:r>
        <w:t>Решението на общото събрание е окончателно.</w:t>
      </w:r>
      <w:proofErr w:type="gramEnd"/>
      <w:r>
        <w:br/>
      </w:r>
      <w:proofErr w:type="gramStart"/>
      <w:r>
        <w:t>14./1/След проверка за редовност на провеждането, всяко заседание на ОС започва с приемане на предварително обявения дневен ред.</w:t>
      </w:r>
      <w:proofErr w:type="gramEnd"/>
      <w:r>
        <w:br/>
        <w:t>   </w:t>
      </w:r>
      <w:proofErr w:type="gramStart"/>
      <w:r>
        <w:t>/2/Допълнителна точка може да се внася в дневния ред най-късно в деня на насроченото общо събрание.</w:t>
      </w:r>
      <w:proofErr w:type="gramEnd"/>
      <w:r>
        <w:br/>
        <w:t>   /3/Постоянна точка от дневния ред на заседанията на ОС са “разни“, в която се включват всички оперативни въпроси, по които не се вземат решения.</w:t>
      </w:r>
      <w:r>
        <w:br/>
        <w:t xml:space="preserve">15./1/Общото събрание взема решения с явно гласуване с мнозинство повече от половината от присъстващите съдии, освен ако Общото събрание не реши друго по някоя </w:t>
      </w:r>
      <w:r>
        <w:lastRenderedPageBreak/>
        <w:t>от точките от дневния ред или за всички точки на конкертното заседание, както и в случаите, когато в ЗСВ или друг нормативен акт е предвидено друго.</w:t>
      </w:r>
      <w:r>
        <w:br/>
        <w:t> /2/Общото събрание взема решения с тайно гласуване по всички кадрови въпроси, които са в компетентността на Общото събрание, с обикновено мнозинство, т.е. повече от половината от присъстващите, освен когато в ЗСВ  не е предвидено друго.</w:t>
      </w:r>
      <w:r>
        <w:br/>
        <w:t>   </w:t>
      </w:r>
      <w:proofErr w:type="gramStart"/>
      <w:r>
        <w:t>/3/По предложение на всеки съдия с право на глас, Общото събрание може да взема решение/ решения с тайно гласуване.</w:t>
      </w:r>
      <w:proofErr w:type="gramEnd"/>
      <w:r>
        <w:t xml:space="preserve"> </w:t>
      </w:r>
      <w:proofErr w:type="gramStart"/>
      <w:r>
        <w:t>Предложението се прави при провеждане на конкретното Общо събрание и се гласува веднага.</w:t>
      </w:r>
      <w:proofErr w:type="gramEnd"/>
      <w:r>
        <w:t xml:space="preserve"> </w:t>
      </w:r>
      <w:r>
        <w:br/>
        <w:t>   </w:t>
      </w:r>
      <w:proofErr w:type="gramStart"/>
      <w:r>
        <w:t>/4/Решението за тайно гласуване се приема с мнозинство повече от половината от всички съдии.</w:t>
      </w:r>
      <w:proofErr w:type="gramEnd"/>
      <w:r>
        <w:br/>
        <w:t> </w:t>
      </w:r>
      <w:proofErr w:type="gramStart"/>
      <w:r>
        <w:t>16.Гласуването е лично, като всеки член на Общото събрание има 1 глас.</w:t>
      </w:r>
      <w:proofErr w:type="gramEnd"/>
      <w:r>
        <w:t xml:space="preserve"> </w:t>
      </w:r>
      <w:proofErr w:type="gramStart"/>
      <w:r>
        <w:t>Не се допуска гласуване по делегация.</w:t>
      </w:r>
      <w:proofErr w:type="gramEnd"/>
      <w:r>
        <w:t xml:space="preserve"> Гласува се „за</w:t>
      </w:r>
      <w:proofErr w:type="gramStart"/>
      <w:r>
        <w:t>“ и</w:t>
      </w:r>
      <w:proofErr w:type="gramEnd"/>
      <w:r>
        <w:t xml:space="preserve"> „против“. </w:t>
      </w:r>
      <w:proofErr w:type="gramStart"/>
      <w:r>
        <w:t>Не се допуска гласуване „въздържал се“.</w:t>
      </w:r>
      <w:proofErr w:type="gramEnd"/>
      <w:r>
        <w:br/>
        <w:t> 17./1/Процедура при тайно гласуване:</w:t>
      </w:r>
      <w:r>
        <w:br/>
        <w:t> В случаите на тайно гласуване, то се осъществява с хартиени бюлетини, изготвени за конкретния случай.Общото събрание избира персоналния състав на Мандатна комисияот трима членове, която да проведе гласуването.</w:t>
      </w:r>
      <w:r>
        <w:br/>
        <w:t>Мандатната комисия:</w:t>
      </w:r>
      <w:r>
        <w:br/>
        <w:t>изготвя бюлетините във вид, непозволяващ идентифицирането на гласоподавателя и ги подписва;</w:t>
      </w:r>
      <w:r>
        <w:br/>
        <w:t>взема решение и указва на гласуващите начинът, по който следва да се отбелязва в бюлетината и съответно недействителността на бюлетината;</w:t>
      </w:r>
      <w:r>
        <w:br/>
        <w:t>подготвя и запечатва урна за избора;</w:t>
      </w:r>
      <w:r>
        <w:br/>
        <w:t>изготвя списъци за проведеното гласуване;</w:t>
      </w:r>
      <w:r>
        <w:br/>
        <w:t>преброява гласовете;</w:t>
      </w:r>
      <w:r>
        <w:br/>
        <w:t>изготвя протокол с резултата от проведеното тайно гласуване;</w:t>
      </w:r>
      <w:r>
        <w:br/>
        <w:t>обявява резултата;</w:t>
      </w:r>
      <w:r>
        <w:br/>
        <w:t>            Заедно с Мандатната комисия, Общото събрание избира и Контролна комисия, състоящасе от трима членове, чиито персонален състав е различен от този на Мандатната, която проверява списъците и бюлетините, с които е гласувано и преоброява повторно гласовете, в случаите, когато веднага е оспорен резултата от проведеното тайно гласуване.</w:t>
      </w:r>
      <w:r>
        <w:br/>
        <w:t xml:space="preserve">            </w:t>
      </w:r>
      <w:proofErr w:type="gramStart"/>
      <w:r>
        <w:t>Всеки член на общото събрание на РС - Видин има право да се запознае подробно с книжата и резултата от проведеното тайно гласуване и да го оспори веднага, като изложи аргументите си за това пред Общото събрание.</w:t>
      </w:r>
      <w:proofErr w:type="gramEnd"/>
      <w:r>
        <w:br/>
        <w:t xml:space="preserve">            </w:t>
      </w:r>
      <w:proofErr w:type="gramStart"/>
      <w:r>
        <w:t>Ако Общото събрание реши – с мнозинство повече от половината от присъстващите съдии, че е налице нарушение на процедурата по гласуване или неправилно преброяване, тайното гласуване се извършва отново, като процедурата започва отначало от изготвянето на нови бюлетини.</w:t>
      </w:r>
      <w:proofErr w:type="gramEnd"/>
      <w:r>
        <w:br/>
        <w:t xml:space="preserve">            </w:t>
      </w:r>
      <w:proofErr w:type="gramStart"/>
      <w:r>
        <w:t>Ако Общото събрание не приеме аргументите за опорочено гласуване, то взема решение с мнозинство повече от половината от присъстващите съдии за валидност на проведения таен вот и непровеждането на повторен вот.</w:t>
      </w:r>
      <w:proofErr w:type="gramEnd"/>
      <w:r>
        <w:br/>
        <w:t xml:space="preserve">            </w:t>
      </w:r>
      <w:proofErr w:type="gramStart"/>
      <w:r>
        <w:t>/2/Всички книжа от проведеното тайно гласуване се съхраняват от административния секретар за срок от 1 година.</w:t>
      </w:r>
      <w:proofErr w:type="gramEnd"/>
      <w:r>
        <w:br/>
      </w:r>
      <w:proofErr w:type="gramStart"/>
      <w:r>
        <w:t>18.При невъзможност да се вземе решение на конкретното събрание, председателстващият свиква ново заседание на събранието в едноседмичен срок, за което присъствалите съдии, се считат уведомени, а неприсъствалите се уведомяват по приетия с настоящите правила ред.</w:t>
      </w:r>
      <w:proofErr w:type="gramEnd"/>
      <w:r>
        <w:br/>
      </w:r>
      <w:proofErr w:type="gramStart"/>
      <w:r>
        <w:lastRenderedPageBreak/>
        <w:t>19.Взетите от Общото събрание на съдиите на Видински районен съд решенияот компетентността на Общото събрание са основание за издаване на заповед от Председателя на съда.</w:t>
      </w:r>
      <w:proofErr w:type="gramEnd"/>
      <w:r>
        <w:br/>
        <w:t xml:space="preserve">20. Тези Правила влизат в сила от датата на приемането им от Общото събрание на </w:t>
      </w:r>
      <w:proofErr w:type="gramStart"/>
      <w:r>
        <w:t>Районен  съд</w:t>
      </w:r>
      <w:proofErr w:type="gramEnd"/>
      <w:r>
        <w:t>- Видин.</w:t>
      </w:r>
    </w:p>
    <w:p w:rsidR="009821E7" w:rsidRDefault="009821E7"/>
    <w:sectPr w:rsidR="0098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32"/>
    <w:rsid w:val="00275DA7"/>
    <w:rsid w:val="005B6232"/>
    <w:rsid w:val="009821E7"/>
    <w:rsid w:val="009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6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6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Вълкова</dc:creator>
  <cp:lastModifiedBy>Диляна Вълкова</cp:lastModifiedBy>
  <cp:revision>1</cp:revision>
  <dcterms:created xsi:type="dcterms:W3CDTF">2019-05-31T10:43:00Z</dcterms:created>
  <dcterms:modified xsi:type="dcterms:W3CDTF">2019-05-31T10:44:00Z</dcterms:modified>
</cp:coreProperties>
</file>